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65" w:rsidRPr="00904909" w:rsidRDefault="007E2665" w:rsidP="007E2665">
      <w:pPr>
        <w:jc w:val="center"/>
        <w:rPr>
          <w:rFonts w:ascii="Baskerville Old Face" w:hAnsi="Baskerville Old Face"/>
        </w:rPr>
      </w:pPr>
      <w:r w:rsidRPr="00904909">
        <w:rPr>
          <w:rFonts w:ascii="Baskerville Old Face" w:hAnsi="Baskerville Old Face"/>
        </w:rPr>
        <w:t>All tuition to be paid on a 10 – month basis (August – May)</w:t>
      </w:r>
    </w:p>
    <w:p w:rsidR="007E2665" w:rsidRPr="00904909" w:rsidRDefault="007E2665" w:rsidP="00B95AD5">
      <w:pPr>
        <w:ind w:left="-720" w:right="-720"/>
        <w:jc w:val="both"/>
        <w:rPr>
          <w:rFonts w:ascii="Baskerville Old Face" w:hAnsi="Baskerville Old Face"/>
        </w:rPr>
      </w:pPr>
      <w:r w:rsidRPr="00904909">
        <w:rPr>
          <w:rFonts w:ascii="Baskerville Old Face" w:hAnsi="Baskerville Old Face"/>
          <w:b/>
        </w:rPr>
        <w:t xml:space="preserve">Application &amp; Enrollment Fee (non-refundable) </w:t>
      </w:r>
      <w:r w:rsidRPr="00904909">
        <w:rPr>
          <w:rFonts w:ascii="Baskerville Old Face" w:hAnsi="Baskerville Old Face"/>
        </w:rPr>
        <w:t xml:space="preserve">– If </w:t>
      </w:r>
      <w:r w:rsidRPr="00904909">
        <w:rPr>
          <w:rFonts w:ascii="Baskerville Old Face" w:hAnsi="Baskerville Old Face"/>
          <w:b/>
          <w:i/>
        </w:rPr>
        <w:t>WBA</w:t>
      </w:r>
      <w:r w:rsidRPr="00904909">
        <w:rPr>
          <w:rFonts w:ascii="Baskerville Old Face" w:hAnsi="Baskerville Old Face"/>
        </w:rPr>
        <w:t xml:space="preserve"> cancels a student’s reservation after the application has been processed, all but $1</w:t>
      </w:r>
      <w:r w:rsidR="001F6E87">
        <w:rPr>
          <w:rFonts w:ascii="Baskerville Old Face" w:hAnsi="Baskerville Old Face"/>
        </w:rPr>
        <w:t>1</w:t>
      </w:r>
      <w:r w:rsidRPr="00904909">
        <w:rPr>
          <w:rFonts w:ascii="Baskerville Old Face" w:hAnsi="Baskerville Old Face"/>
        </w:rPr>
        <w:t>0 of the Application Fee will be refunded. Students must apply or re-apply each School Year.</w:t>
      </w:r>
    </w:p>
    <w:p w:rsidR="007E2665" w:rsidRPr="00904909" w:rsidRDefault="007E2665" w:rsidP="00B95AD5">
      <w:pPr>
        <w:ind w:left="-720" w:right="-720"/>
        <w:jc w:val="both"/>
        <w:rPr>
          <w:rFonts w:ascii="Baskerville Old Face" w:hAnsi="Baskerville Old Face"/>
        </w:rPr>
      </w:pPr>
      <w:r w:rsidRPr="00904909">
        <w:rPr>
          <w:rFonts w:ascii="Baskerville Old Face" w:hAnsi="Baskerville Old Face"/>
        </w:rPr>
        <w:tab/>
        <w:t>K5 –12</w:t>
      </w:r>
      <w:r w:rsidRPr="00904909">
        <w:rPr>
          <w:rFonts w:ascii="Baskerville Old Face" w:hAnsi="Baskerville Old Face"/>
          <w:vertAlign w:val="superscript"/>
        </w:rPr>
        <w:t>th</w:t>
      </w:r>
      <w:r w:rsidRPr="00904909">
        <w:rPr>
          <w:rFonts w:ascii="Baskerville Old Face" w:hAnsi="Baskerville Old Face"/>
        </w:rPr>
        <w:t xml:space="preserve"> Grade </w:t>
      </w:r>
      <w:r w:rsidRPr="00904909">
        <w:rPr>
          <w:rFonts w:ascii="Baskerville Old Face" w:hAnsi="Baskerville Old Face"/>
        </w:rPr>
        <w:tab/>
      </w:r>
      <w:r w:rsidRPr="00904909">
        <w:rPr>
          <w:rFonts w:ascii="Baskerville Old Face" w:hAnsi="Baskerville Old Face"/>
        </w:rPr>
        <w:tab/>
      </w:r>
      <w:r w:rsidRPr="00904909">
        <w:rPr>
          <w:rFonts w:ascii="Baskerville Old Face" w:hAnsi="Baskerville Old Face"/>
        </w:rPr>
        <w:tab/>
      </w:r>
      <w:r w:rsidRPr="00904909">
        <w:rPr>
          <w:rFonts w:ascii="Baskerville Old Face" w:hAnsi="Baskerville Old Face"/>
        </w:rPr>
        <w:tab/>
        <w:t>$1</w:t>
      </w:r>
      <w:r w:rsidR="001F6E87">
        <w:rPr>
          <w:rFonts w:ascii="Baskerville Old Face" w:hAnsi="Baskerville Old Face"/>
        </w:rPr>
        <w:t>6</w:t>
      </w:r>
      <w:r w:rsidRPr="00904909">
        <w:rPr>
          <w:rFonts w:ascii="Baskerville Old Face" w:hAnsi="Baskerville Old Face"/>
        </w:rPr>
        <w:t>0</w:t>
      </w:r>
    </w:p>
    <w:p w:rsidR="007E2665" w:rsidRPr="00904909" w:rsidRDefault="007E2665" w:rsidP="00B95AD5">
      <w:pPr>
        <w:ind w:left="-720" w:right="-720"/>
        <w:jc w:val="both"/>
        <w:rPr>
          <w:rFonts w:ascii="Baskerville Old Face" w:hAnsi="Baskerville Old Face"/>
        </w:rPr>
      </w:pPr>
      <w:r w:rsidRPr="00904909">
        <w:rPr>
          <w:rFonts w:ascii="Baskerville Old Face" w:hAnsi="Baskerville Old Face"/>
          <w:b/>
        </w:rPr>
        <w:t xml:space="preserve">Tuition </w:t>
      </w:r>
      <w:r w:rsidR="00B95AD5" w:rsidRPr="00904909">
        <w:rPr>
          <w:rFonts w:ascii="Baskerville Old Face" w:hAnsi="Baskerville Old Face"/>
        </w:rPr>
        <w:t>–</w:t>
      </w:r>
      <w:r w:rsidRPr="00904909">
        <w:rPr>
          <w:rFonts w:ascii="Baskerville Old Face" w:hAnsi="Baskerville Old Face"/>
        </w:rPr>
        <w:t xml:space="preserve"> </w:t>
      </w:r>
      <w:r w:rsidR="00B95AD5" w:rsidRPr="00904909">
        <w:rPr>
          <w:rFonts w:ascii="Baskerville Old Face" w:hAnsi="Baskerville Old Face"/>
        </w:rPr>
        <w:t>Tuition is paid in 10 payments. Each payment is due on the 15</w:t>
      </w:r>
      <w:r w:rsidR="00B95AD5" w:rsidRPr="00904909">
        <w:rPr>
          <w:rFonts w:ascii="Baskerville Old Face" w:hAnsi="Baskerville Old Face"/>
          <w:vertAlign w:val="superscript"/>
        </w:rPr>
        <w:t>th</w:t>
      </w:r>
      <w:r w:rsidR="00B95AD5" w:rsidRPr="00904909">
        <w:rPr>
          <w:rFonts w:ascii="Baskerville Old Face" w:hAnsi="Baskerville Old Face"/>
        </w:rPr>
        <w:t xml:space="preserve"> day of each month, beginning August 15</w:t>
      </w:r>
      <w:r w:rsidR="00B95AD5" w:rsidRPr="00904909">
        <w:rPr>
          <w:rFonts w:ascii="Baskerville Old Face" w:hAnsi="Baskerville Old Face"/>
          <w:vertAlign w:val="superscript"/>
        </w:rPr>
        <w:t>th</w:t>
      </w:r>
      <w:r w:rsidR="00B95AD5" w:rsidRPr="00904909">
        <w:rPr>
          <w:rFonts w:ascii="Baskerville Old Face" w:hAnsi="Baskerville Old Face"/>
        </w:rPr>
        <w:t>, with the final payment due on May 15</w:t>
      </w:r>
      <w:r w:rsidR="00B95AD5" w:rsidRPr="00904909">
        <w:rPr>
          <w:rFonts w:ascii="Baskerville Old Face" w:hAnsi="Baskerville Old Face"/>
          <w:vertAlign w:val="superscript"/>
        </w:rPr>
        <w:t>th</w:t>
      </w:r>
      <w:r w:rsidR="00B95AD5" w:rsidRPr="00904909">
        <w:rPr>
          <w:rFonts w:ascii="Baskerville Old Face" w:hAnsi="Baskerville Old Face"/>
        </w:rPr>
        <w:t xml:space="preserve">. Requests for special payment agreements must be submitted in writing to the School Office. </w:t>
      </w:r>
      <w:r w:rsidR="00706D08" w:rsidRPr="00904909">
        <w:rPr>
          <w:rFonts w:ascii="Baskerville Old Face" w:hAnsi="Baskerville Old Face"/>
        </w:rPr>
        <w:t xml:space="preserve">Please see the table below for </w:t>
      </w:r>
      <w:r w:rsidR="00706D08" w:rsidRPr="00904909">
        <w:rPr>
          <w:rFonts w:ascii="Baskerville Old Face" w:hAnsi="Baskerville Old Face"/>
          <w:b/>
          <w:i/>
          <w:u w:val="single"/>
        </w:rPr>
        <w:t>Family Discounts</w:t>
      </w:r>
      <w:r w:rsidR="00706D08" w:rsidRPr="00904909">
        <w:rPr>
          <w:rFonts w:ascii="Baskerville Old Face" w:hAnsi="Baskerville Old Face"/>
          <w:i/>
          <w:u w:val="single"/>
        </w:rPr>
        <w:t>.</w:t>
      </w:r>
    </w:p>
    <w:p w:rsidR="00B95AD5" w:rsidRPr="00904909" w:rsidRDefault="00B95AD5" w:rsidP="00B95AD5">
      <w:pPr>
        <w:ind w:left="-720" w:right="-720"/>
        <w:jc w:val="both"/>
        <w:rPr>
          <w:rFonts w:ascii="Baskerville Old Face" w:hAnsi="Baskerville Old Face"/>
          <w:sz w:val="20"/>
        </w:rPr>
      </w:pPr>
      <w:r w:rsidRPr="00904909">
        <w:rPr>
          <w:rFonts w:ascii="Baskerville Old Face" w:hAnsi="Baskerville Old Face"/>
          <w:sz w:val="20"/>
        </w:rPr>
        <w:t>Tuition will be based on the following table allowing a lower monthly tuition rate for each additional child enrolled.</w:t>
      </w:r>
    </w:p>
    <w:tbl>
      <w:tblPr>
        <w:tblStyle w:val="TableGrid"/>
        <w:tblW w:w="10916" w:type="dxa"/>
        <w:tblInd w:w="-720" w:type="dxa"/>
        <w:tblLook w:val="04A0" w:firstRow="1" w:lastRow="0" w:firstColumn="1" w:lastColumn="0" w:noHBand="0" w:noVBand="1"/>
      </w:tblPr>
      <w:tblGrid>
        <w:gridCol w:w="2183"/>
        <w:gridCol w:w="2183"/>
        <w:gridCol w:w="2183"/>
        <w:gridCol w:w="2183"/>
        <w:gridCol w:w="2184"/>
      </w:tblGrid>
      <w:tr w:rsidR="00486AEA" w:rsidRPr="00904909" w:rsidTr="00486AEA">
        <w:trPr>
          <w:trHeight w:val="540"/>
        </w:trPr>
        <w:tc>
          <w:tcPr>
            <w:tcW w:w="2183" w:type="dxa"/>
          </w:tcPr>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 xml:space="preserve">Grade </w:t>
            </w:r>
          </w:p>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Level</w:t>
            </w:r>
          </w:p>
        </w:tc>
        <w:tc>
          <w:tcPr>
            <w:tcW w:w="2183" w:type="dxa"/>
          </w:tcPr>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 xml:space="preserve">Yearly </w:t>
            </w:r>
          </w:p>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Tuition</w:t>
            </w:r>
          </w:p>
        </w:tc>
        <w:tc>
          <w:tcPr>
            <w:tcW w:w="2183" w:type="dxa"/>
          </w:tcPr>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Monthly Tuition</w:t>
            </w:r>
          </w:p>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1</w:t>
            </w:r>
            <w:r w:rsidRPr="00904909">
              <w:rPr>
                <w:rFonts w:ascii="Baskerville Old Face" w:hAnsi="Baskerville Old Face"/>
                <w:b/>
                <w:sz w:val="20"/>
                <w:vertAlign w:val="superscript"/>
              </w:rPr>
              <w:t>st</w:t>
            </w:r>
            <w:r w:rsidRPr="00904909">
              <w:rPr>
                <w:rFonts w:ascii="Baskerville Old Face" w:hAnsi="Baskerville Old Face"/>
                <w:b/>
                <w:sz w:val="20"/>
              </w:rPr>
              <w:t xml:space="preserve"> Child</w:t>
            </w:r>
          </w:p>
        </w:tc>
        <w:tc>
          <w:tcPr>
            <w:tcW w:w="2183" w:type="dxa"/>
          </w:tcPr>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Monthly Tuition if</w:t>
            </w:r>
          </w:p>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2</w:t>
            </w:r>
            <w:r w:rsidRPr="00904909">
              <w:rPr>
                <w:rFonts w:ascii="Baskerville Old Face" w:hAnsi="Baskerville Old Face"/>
                <w:b/>
                <w:sz w:val="20"/>
                <w:vertAlign w:val="superscript"/>
              </w:rPr>
              <w:t>nd</w:t>
            </w:r>
            <w:r w:rsidRPr="00904909">
              <w:rPr>
                <w:rFonts w:ascii="Baskerville Old Face" w:hAnsi="Baskerville Old Face"/>
                <w:b/>
                <w:sz w:val="20"/>
              </w:rPr>
              <w:t xml:space="preserve"> Child</w:t>
            </w:r>
          </w:p>
        </w:tc>
        <w:tc>
          <w:tcPr>
            <w:tcW w:w="2184" w:type="dxa"/>
          </w:tcPr>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Monthly Tuition if</w:t>
            </w:r>
          </w:p>
          <w:p w:rsidR="00486AEA" w:rsidRPr="00904909" w:rsidRDefault="00486AEA" w:rsidP="00B95AD5">
            <w:pPr>
              <w:ind w:right="-720"/>
              <w:jc w:val="both"/>
              <w:rPr>
                <w:rFonts w:ascii="Baskerville Old Face" w:hAnsi="Baskerville Old Face"/>
                <w:b/>
                <w:sz w:val="20"/>
              </w:rPr>
            </w:pPr>
            <w:r w:rsidRPr="00904909">
              <w:rPr>
                <w:rFonts w:ascii="Baskerville Old Face" w:hAnsi="Baskerville Old Face"/>
                <w:b/>
                <w:sz w:val="20"/>
              </w:rPr>
              <w:t>3</w:t>
            </w:r>
            <w:r w:rsidRPr="00904909">
              <w:rPr>
                <w:rFonts w:ascii="Baskerville Old Face" w:hAnsi="Baskerville Old Face"/>
                <w:b/>
                <w:sz w:val="20"/>
                <w:vertAlign w:val="superscript"/>
              </w:rPr>
              <w:t>rd</w:t>
            </w:r>
            <w:r w:rsidRPr="00904909">
              <w:rPr>
                <w:rFonts w:ascii="Baskerville Old Face" w:hAnsi="Baskerville Old Face"/>
                <w:b/>
                <w:sz w:val="20"/>
              </w:rPr>
              <w:t xml:space="preserve"> + Child</w:t>
            </w:r>
          </w:p>
        </w:tc>
      </w:tr>
      <w:tr w:rsidR="00486AEA" w:rsidRPr="00904909" w:rsidTr="00A2433D">
        <w:trPr>
          <w:trHeight w:val="413"/>
        </w:trPr>
        <w:tc>
          <w:tcPr>
            <w:tcW w:w="2183" w:type="dxa"/>
            <w:vAlign w:val="center"/>
          </w:tcPr>
          <w:p w:rsidR="00486AEA" w:rsidRPr="00904909" w:rsidRDefault="00486AEA" w:rsidP="00486AEA">
            <w:pPr>
              <w:ind w:right="-720"/>
              <w:rPr>
                <w:rFonts w:ascii="Times New Roman" w:hAnsi="Times New Roman" w:cs="Times New Roman"/>
                <w:b/>
                <w:sz w:val="20"/>
              </w:rPr>
            </w:pPr>
            <w:r w:rsidRPr="00904909">
              <w:rPr>
                <w:rFonts w:ascii="Times New Roman" w:hAnsi="Times New Roman" w:cs="Times New Roman"/>
                <w:b/>
                <w:sz w:val="20"/>
              </w:rPr>
              <w:t>K5 – 5</w:t>
            </w:r>
            <w:r w:rsidRPr="00904909">
              <w:rPr>
                <w:rFonts w:ascii="Times New Roman" w:hAnsi="Times New Roman" w:cs="Times New Roman"/>
                <w:b/>
                <w:sz w:val="20"/>
                <w:vertAlign w:val="superscript"/>
              </w:rPr>
              <w:t>th</w:t>
            </w:r>
            <w:r w:rsidRPr="00904909">
              <w:rPr>
                <w:rFonts w:ascii="Times New Roman" w:hAnsi="Times New Roman" w:cs="Times New Roman"/>
                <w:b/>
                <w:sz w:val="20"/>
              </w:rPr>
              <w:t xml:space="preserve"> Grade</w:t>
            </w:r>
          </w:p>
        </w:tc>
        <w:tc>
          <w:tcPr>
            <w:tcW w:w="2183" w:type="dxa"/>
            <w:vAlign w:val="center"/>
          </w:tcPr>
          <w:p w:rsidR="00486AEA" w:rsidRPr="00A2433D" w:rsidRDefault="009B2AEA" w:rsidP="00714139">
            <w:pPr>
              <w:ind w:left="-113" w:right="-720"/>
              <w:jc w:val="center"/>
              <w:rPr>
                <w:rFonts w:ascii="Times New Roman" w:hAnsi="Times New Roman" w:cs="Times New Roman"/>
                <w:b/>
                <w:sz w:val="28"/>
              </w:rPr>
            </w:pPr>
            <w:r>
              <w:rPr>
                <w:rFonts w:ascii="Times New Roman" w:hAnsi="Times New Roman" w:cs="Times New Roman"/>
                <w:b/>
                <w:sz w:val="28"/>
              </w:rPr>
              <w:t>$</w:t>
            </w:r>
            <w:r w:rsidR="00205FFC">
              <w:rPr>
                <w:rFonts w:ascii="Times New Roman" w:hAnsi="Times New Roman" w:cs="Times New Roman"/>
                <w:b/>
                <w:sz w:val="28"/>
              </w:rPr>
              <w:t>3,</w:t>
            </w:r>
            <w:r w:rsidR="00714139">
              <w:rPr>
                <w:rFonts w:ascii="Times New Roman" w:hAnsi="Times New Roman" w:cs="Times New Roman"/>
                <w:b/>
                <w:sz w:val="28"/>
              </w:rPr>
              <w:t>8</w:t>
            </w:r>
            <w:r w:rsidR="00205FFC">
              <w:rPr>
                <w:rFonts w:ascii="Times New Roman" w:hAnsi="Times New Roman" w:cs="Times New Roman"/>
                <w:b/>
                <w:sz w:val="28"/>
              </w:rPr>
              <w:t>50</w:t>
            </w:r>
          </w:p>
        </w:tc>
        <w:tc>
          <w:tcPr>
            <w:tcW w:w="2183" w:type="dxa"/>
            <w:vAlign w:val="center"/>
          </w:tcPr>
          <w:p w:rsidR="00486AEA" w:rsidRPr="00A2433D" w:rsidRDefault="00486AEA" w:rsidP="00494660">
            <w:pPr>
              <w:ind w:right="-720"/>
              <w:jc w:val="center"/>
              <w:rPr>
                <w:rFonts w:ascii="Times New Roman" w:hAnsi="Times New Roman" w:cs="Times New Roman"/>
                <w:b/>
                <w:sz w:val="28"/>
              </w:rPr>
            </w:pPr>
            <w:r w:rsidRPr="00A2433D">
              <w:rPr>
                <w:rFonts w:ascii="Times New Roman" w:hAnsi="Times New Roman" w:cs="Times New Roman"/>
                <w:b/>
                <w:sz w:val="28"/>
              </w:rPr>
              <w:t>$</w:t>
            </w:r>
            <w:r w:rsidR="00714139">
              <w:rPr>
                <w:rFonts w:ascii="Times New Roman" w:hAnsi="Times New Roman" w:cs="Times New Roman"/>
                <w:b/>
                <w:sz w:val="28"/>
              </w:rPr>
              <w:t>38</w:t>
            </w:r>
            <w:r w:rsidR="00494660">
              <w:rPr>
                <w:rFonts w:ascii="Times New Roman" w:hAnsi="Times New Roman" w:cs="Times New Roman"/>
                <w:b/>
                <w:sz w:val="28"/>
              </w:rPr>
              <w:t>5</w:t>
            </w:r>
          </w:p>
        </w:tc>
        <w:tc>
          <w:tcPr>
            <w:tcW w:w="2183" w:type="dxa"/>
            <w:vAlign w:val="center"/>
          </w:tcPr>
          <w:p w:rsidR="00486AEA" w:rsidRPr="00A2433D" w:rsidRDefault="00205FFC" w:rsidP="00494660">
            <w:pPr>
              <w:ind w:right="-720"/>
              <w:jc w:val="center"/>
              <w:rPr>
                <w:rFonts w:ascii="Times New Roman" w:hAnsi="Times New Roman" w:cs="Times New Roman"/>
                <w:b/>
                <w:sz w:val="28"/>
              </w:rPr>
            </w:pPr>
            <w:r>
              <w:rPr>
                <w:rFonts w:ascii="Times New Roman" w:hAnsi="Times New Roman" w:cs="Times New Roman"/>
                <w:b/>
                <w:sz w:val="28"/>
              </w:rPr>
              <w:t>$3</w:t>
            </w:r>
            <w:r w:rsidR="00714139">
              <w:rPr>
                <w:rFonts w:ascii="Times New Roman" w:hAnsi="Times New Roman" w:cs="Times New Roman"/>
                <w:b/>
                <w:sz w:val="28"/>
              </w:rPr>
              <w:t>47</w:t>
            </w:r>
          </w:p>
        </w:tc>
        <w:tc>
          <w:tcPr>
            <w:tcW w:w="2184" w:type="dxa"/>
            <w:vAlign w:val="center"/>
          </w:tcPr>
          <w:p w:rsidR="00486AEA" w:rsidRPr="00A2433D" w:rsidRDefault="00486AEA" w:rsidP="00714139">
            <w:pPr>
              <w:ind w:right="-720"/>
              <w:jc w:val="center"/>
              <w:rPr>
                <w:rFonts w:ascii="Times New Roman" w:hAnsi="Times New Roman" w:cs="Times New Roman"/>
                <w:b/>
                <w:sz w:val="28"/>
              </w:rPr>
            </w:pPr>
            <w:r w:rsidRPr="00A2433D">
              <w:rPr>
                <w:rFonts w:ascii="Times New Roman" w:hAnsi="Times New Roman" w:cs="Times New Roman"/>
                <w:b/>
                <w:sz w:val="28"/>
              </w:rPr>
              <w:t>$</w:t>
            </w:r>
            <w:r w:rsidR="00714139">
              <w:rPr>
                <w:rFonts w:ascii="Times New Roman" w:hAnsi="Times New Roman" w:cs="Times New Roman"/>
                <w:b/>
                <w:sz w:val="28"/>
              </w:rPr>
              <w:t>308</w:t>
            </w:r>
          </w:p>
        </w:tc>
      </w:tr>
      <w:tr w:rsidR="00486AEA" w:rsidRPr="00904909" w:rsidTr="00A2433D">
        <w:trPr>
          <w:trHeight w:val="440"/>
        </w:trPr>
        <w:tc>
          <w:tcPr>
            <w:tcW w:w="2183" w:type="dxa"/>
            <w:vAlign w:val="center"/>
          </w:tcPr>
          <w:p w:rsidR="00486AEA" w:rsidRPr="00904909" w:rsidRDefault="00486AEA" w:rsidP="00486AEA">
            <w:pPr>
              <w:ind w:right="-720"/>
              <w:rPr>
                <w:rFonts w:ascii="Times New Roman" w:hAnsi="Times New Roman" w:cs="Times New Roman"/>
                <w:b/>
                <w:sz w:val="20"/>
              </w:rPr>
            </w:pPr>
            <w:r w:rsidRPr="00904909">
              <w:rPr>
                <w:rFonts w:ascii="Times New Roman" w:hAnsi="Times New Roman" w:cs="Times New Roman"/>
                <w:b/>
                <w:sz w:val="20"/>
              </w:rPr>
              <w:t>6</w:t>
            </w:r>
            <w:r w:rsidRPr="00904909">
              <w:rPr>
                <w:rFonts w:ascii="Times New Roman" w:hAnsi="Times New Roman" w:cs="Times New Roman"/>
                <w:b/>
                <w:sz w:val="20"/>
                <w:vertAlign w:val="superscript"/>
              </w:rPr>
              <w:t>th</w:t>
            </w:r>
            <w:r w:rsidRPr="00904909">
              <w:rPr>
                <w:rFonts w:ascii="Times New Roman" w:hAnsi="Times New Roman" w:cs="Times New Roman"/>
                <w:b/>
                <w:sz w:val="20"/>
              </w:rPr>
              <w:t xml:space="preserve"> – 12</w:t>
            </w:r>
            <w:r w:rsidRPr="00904909">
              <w:rPr>
                <w:rFonts w:ascii="Times New Roman" w:hAnsi="Times New Roman" w:cs="Times New Roman"/>
                <w:b/>
                <w:sz w:val="20"/>
                <w:vertAlign w:val="superscript"/>
              </w:rPr>
              <w:t>th</w:t>
            </w:r>
            <w:r w:rsidRPr="00904909">
              <w:rPr>
                <w:rFonts w:ascii="Times New Roman" w:hAnsi="Times New Roman" w:cs="Times New Roman"/>
                <w:b/>
                <w:sz w:val="20"/>
              </w:rPr>
              <w:t xml:space="preserve"> Grade</w:t>
            </w:r>
          </w:p>
        </w:tc>
        <w:tc>
          <w:tcPr>
            <w:tcW w:w="2183" w:type="dxa"/>
            <w:vAlign w:val="center"/>
          </w:tcPr>
          <w:p w:rsidR="00486AEA" w:rsidRPr="00A2433D" w:rsidRDefault="008E7B55" w:rsidP="00714139">
            <w:pPr>
              <w:ind w:right="-720"/>
              <w:rPr>
                <w:rFonts w:ascii="Times New Roman" w:hAnsi="Times New Roman" w:cs="Times New Roman"/>
                <w:b/>
                <w:sz w:val="28"/>
              </w:rPr>
            </w:pPr>
            <w:r>
              <w:rPr>
                <w:rFonts w:ascii="Times New Roman" w:hAnsi="Times New Roman" w:cs="Times New Roman"/>
                <w:b/>
                <w:sz w:val="28"/>
              </w:rPr>
              <w:t xml:space="preserve">            </w:t>
            </w:r>
            <w:r w:rsidR="009B2AEA">
              <w:rPr>
                <w:rFonts w:ascii="Times New Roman" w:hAnsi="Times New Roman" w:cs="Times New Roman"/>
                <w:b/>
                <w:sz w:val="28"/>
              </w:rPr>
              <w:t>$</w:t>
            </w:r>
            <w:r w:rsidR="00714139">
              <w:rPr>
                <w:rFonts w:ascii="Times New Roman" w:hAnsi="Times New Roman" w:cs="Times New Roman"/>
                <w:b/>
                <w:sz w:val="28"/>
              </w:rPr>
              <w:t>4,25</w:t>
            </w:r>
            <w:r w:rsidR="00494660">
              <w:rPr>
                <w:rFonts w:ascii="Times New Roman" w:hAnsi="Times New Roman" w:cs="Times New Roman"/>
                <w:b/>
                <w:sz w:val="28"/>
              </w:rPr>
              <w:t>0</w:t>
            </w:r>
          </w:p>
        </w:tc>
        <w:tc>
          <w:tcPr>
            <w:tcW w:w="2183" w:type="dxa"/>
            <w:vAlign w:val="center"/>
          </w:tcPr>
          <w:p w:rsidR="00486AEA" w:rsidRPr="00A2433D" w:rsidRDefault="00486AEA" w:rsidP="00714139">
            <w:pPr>
              <w:ind w:right="-720"/>
              <w:jc w:val="center"/>
              <w:rPr>
                <w:rFonts w:ascii="Times New Roman" w:hAnsi="Times New Roman" w:cs="Times New Roman"/>
                <w:b/>
                <w:sz w:val="28"/>
              </w:rPr>
            </w:pPr>
            <w:r w:rsidRPr="00A2433D">
              <w:rPr>
                <w:rFonts w:ascii="Times New Roman" w:hAnsi="Times New Roman" w:cs="Times New Roman"/>
                <w:b/>
                <w:sz w:val="28"/>
              </w:rPr>
              <w:t>$</w:t>
            </w:r>
            <w:r w:rsidR="00714139">
              <w:rPr>
                <w:rFonts w:ascii="Times New Roman" w:hAnsi="Times New Roman" w:cs="Times New Roman"/>
                <w:b/>
                <w:sz w:val="28"/>
              </w:rPr>
              <w:t>425</w:t>
            </w:r>
          </w:p>
        </w:tc>
        <w:tc>
          <w:tcPr>
            <w:tcW w:w="2183" w:type="dxa"/>
            <w:vAlign w:val="center"/>
          </w:tcPr>
          <w:p w:rsidR="00486AEA" w:rsidRPr="00A2433D" w:rsidRDefault="00341DE0" w:rsidP="00714139">
            <w:pPr>
              <w:ind w:right="-720"/>
              <w:jc w:val="center"/>
              <w:rPr>
                <w:rFonts w:ascii="Times New Roman" w:hAnsi="Times New Roman" w:cs="Times New Roman"/>
                <w:b/>
                <w:sz w:val="28"/>
              </w:rPr>
            </w:pPr>
            <w:r w:rsidRPr="00A2433D">
              <w:rPr>
                <w:rFonts w:ascii="Times New Roman" w:hAnsi="Times New Roman" w:cs="Times New Roman"/>
                <w:b/>
                <w:sz w:val="28"/>
              </w:rPr>
              <w:t>$</w:t>
            </w:r>
            <w:r w:rsidR="00714139">
              <w:rPr>
                <w:rFonts w:ascii="Times New Roman" w:hAnsi="Times New Roman" w:cs="Times New Roman"/>
                <w:b/>
                <w:sz w:val="28"/>
              </w:rPr>
              <w:t>383</w:t>
            </w:r>
          </w:p>
        </w:tc>
        <w:tc>
          <w:tcPr>
            <w:tcW w:w="2184" w:type="dxa"/>
            <w:vAlign w:val="center"/>
          </w:tcPr>
          <w:p w:rsidR="00486AEA" w:rsidRPr="00A2433D" w:rsidRDefault="00205FFC" w:rsidP="00494660">
            <w:pPr>
              <w:ind w:right="-720"/>
              <w:jc w:val="center"/>
              <w:rPr>
                <w:rFonts w:ascii="Times New Roman" w:hAnsi="Times New Roman" w:cs="Times New Roman"/>
                <w:b/>
                <w:sz w:val="28"/>
              </w:rPr>
            </w:pPr>
            <w:r>
              <w:rPr>
                <w:rFonts w:ascii="Times New Roman" w:hAnsi="Times New Roman" w:cs="Times New Roman"/>
                <w:b/>
                <w:sz w:val="28"/>
              </w:rPr>
              <w:t>$</w:t>
            </w:r>
            <w:r w:rsidR="00714139">
              <w:rPr>
                <w:rFonts w:ascii="Times New Roman" w:hAnsi="Times New Roman" w:cs="Times New Roman"/>
                <w:b/>
                <w:sz w:val="28"/>
              </w:rPr>
              <w:t>340</w:t>
            </w:r>
            <w:bookmarkStart w:id="0" w:name="_GoBack"/>
            <w:bookmarkEnd w:id="0"/>
          </w:p>
        </w:tc>
      </w:tr>
    </w:tbl>
    <w:p w:rsidR="00B95AD5" w:rsidRPr="00904909" w:rsidRDefault="00B95AD5" w:rsidP="00904909">
      <w:pPr>
        <w:spacing w:after="0"/>
        <w:ind w:left="-720" w:right="-720"/>
        <w:jc w:val="both"/>
        <w:rPr>
          <w:rFonts w:ascii="Baskerville Old Face" w:hAnsi="Baskerville Old Face"/>
          <w:sz w:val="20"/>
        </w:rPr>
      </w:pPr>
    </w:p>
    <w:p w:rsidR="00341DE0" w:rsidRPr="00904909" w:rsidRDefault="00341DE0" w:rsidP="00B95AD5">
      <w:pPr>
        <w:ind w:left="-720" w:right="-720"/>
        <w:jc w:val="both"/>
        <w:rPr>
          <w:rFonts w:ascii="Baskerville Old Face" w:hAnsi="Baskerville Old Face"/>
        </w:rPr>
      </w:pPr>
      <w:r w:rsidRPr="00904909">
        <w:rPr>
          <w:rFonts w:ascii="Baskerville Old Face" w:hAnsi="Baskerville Old Face"/>
          <w:b/>
        </w:rPr>
        <w:t xml:space="preserve">Late Payments – </w:t>
      </w:r>
      <w:r w:rsidRPr="00904909">
        <w:rPr>
          <w:rFonts w:ascii="Baskerville Old Face" w:hAnsi="Baskerville Old Face"/>
        </w:rPr>
        <w:t>Students whose accounts are thirty calendar days delinquent may be suspended from school until the account is paid in full or satisfactory arrangements are made. If tuition is not paid by the 25</w:t>
      </w:r>
      <w:r w:rsidRPr="00904909">
        <w:rPr>
          <w:rFonts w:ascii="Baskerville Old Face" w:hAnsi="Baskerville Old Face"/>
          <w:vertAlign w:val="superscript"/>
        </w:rPr>
        <w:t>th</w:t>
      </w:r>
      <w:r w:rsidRPr="00904909">
        <w:rPr>
          <w:rFonts w:ascii="Baskerville Old Face" w:hAnsi="Baskerville Old Face"/>
        </w:rPr>
        <w:t xml:space="preserve"> day of the month, a $20.00 late charge will be added. All accounts must be current as of May 1</w:t>
      </w:r>
      <w:r w:rsidRPr="00904909">
        <w:rPr>
          <w:rFonts w:ascii="Baskerville Old Face" w:hAnsi="Baskerville Old Face"/>
          <w:vertAlign w:val="superscript"/>
        </w:rPr>
        <w:t>st</w:t>
      </w:r>
      <w:r w:rsidRPr="00904909">
        <w:rPr>
          <w:rFonts w:ascii="Baskerville Old Face" w:hAnsi="Baskerville Old Face"/>
        </w:rPr>
        <w:t>. It is the school policy to ask parents to withdraw their student(s) if the account is not current as of May 1</w:t>
      </w:r>
      <w:r w:rsidRPr="00904909">
        <w:rPr>
          <w:rFonts w:ascii="Baskerville Old Face" w:hAnsi="Baskerville Old Face"/>
          <w:vertAlign w:val="superscript"/>
        </w:rPr>
        <w:t>st</w:t>
      </w:r>
      <w:r w:rsidRPr="00904909">
        <w:rPr>
          <w:rFonts w:ascii="Baskerville Old Face" w:hAnsi="Baskerville Old Face"/>
        </w:rPr>
        <w:t>.</w:t>
      </w:r>
    </w:p>
    <w:p w:rsidR="00341DE0" w:rsidRPr="00904909" w:rsidRDefault="00341DE0" w:rsidP="00B95AD5">
      <w:pPr>
        <w:ind w:left="-720" w:right="-720"/>
        <w:jc w:val="both"/>
        <w:rPr>
          <w:rFonts w:ascii="Baskerville Old Face" w:hAnsi="Baskerville Old Face"/>
        </w:rPr>
      </w:pPr>
      <w:r w:rsidRPr="00904909">
        <w:rPr>
          <w:rFonts w:ascii="Baskerville Old Face" w:hAnsi="Baskerville Old Face"/>
          <w:b/>
        </w:rPr>
        <w:t>Additional Fees –</w:t>
      </w:r>
      <w:r w:rsidRPr="00904909">
        <w:rPr>
          <w:rFonts w:ascii="Baskerville Old Face" w:hAnsi="Baskerville Old Face"/>
        </w:rPr>
        <w:t xml:space="preserve"> Applied as applicable:</w:t>
      </w:r>
    </w:p>
    <w:tbl>
      <w:tblPr>
        <w:tblStyle w:val="TableGrid"/>
        <w:tblW w:w="109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530"/>
        <w:gridCol w:w="4140"/>
        <w:gridCol w:w="1800"/>
      </w:tblGrid>
      <w:tr w:rsidR="00341DE0" w:rsidRPr="00904909" w:rsidTr="00A2433D">
        <w:tc>
          <w:tcPr>
            <w:tcW w:w="3438" w:type="dxa"/>
          </w:tcPr>
          <w:p w:rsidR="00341DE0" w:rsidRPr="00904909" w:rsidRDefault="00341DE0" w:rsidP="00B95AD5">
            <w:pPr>
              <w:ind w:right="-720"/>
              <w:jc w:val="both"/>
              <w:rPr>
                <w:rFonts w:ascii="Baskerville Old Face" w:hAnsi="Baskerville Old Face"/>
              </w:rPr>
            </w:pPr>
            <w:r w:rsidRPr="00904909">
              <w:rPr>
                <w:rFonts w:ascii="Baskerville Old Face" w:hAnsi="Baskerville Old Face"/>
              </w:rPr>
              <w:t>Senior Fee</w:t>
            </w:r>
          </w:p>
        </w:tc>
        <w:tc>
          <w:tcPr>
            <w:tcW w:w="1530" w:type="dxa"/>
          </w:tcPr>
          <w:p w:rsidR="00341DE0" w:rsidRPr="00904909" w:rsidRDefault="00A2433D" w:rsidP="00E025D5">
            <w:pPr>
              <w:ind w:right="-720"/>
              <w:rPr>
                <w:rFonts w:ascii="Baskerville Old Face" w:hAnsi="Baskerville Old Face"/>
              </w:rPr>
            </w:pPr>
            <w:r>
              <w:rPr>
                <w:rFonts w:ascii="Baskerville Old Face" w:hAnsi="Baskerville Old Face"/>
              </w:rPr>
              <w:t xml:space="preserve">           </w:t>
            </w:r>
            <w:r w:rsidR="00341DE0" w:rsidRPr="00904909">
              <w:rPr>
                <w:rFonts w:ascii="Baskerville Old Face" w:hAnsi="Baskerville Old Face"/>
              </w:rPr>
              <w:t>$1</w:t>
            </w:r>
            <w:r w:rsidR="00E025D5">
              <w:rPr>
                <w:rFonts w:ascii="Baskerville Old Face" w:hAnsi="Baskerville Old Face"/>
              </w:rPr>
              <w:t>4</w:t>
            </w:r>
            <w:r w:rsidR="00341DE0" w:rsidRPr="00904909">
              <w:rPr>
                <w:rFonts w:ascii="Baskerville Old Face" w:hAnsi="Baskerville Old Face"/>
              </w:rPr>
              <w:t>0.00</w:t>
            </w:r>
          </w:p>
        </w:tc>
        <w:tc>
          <w:tcPr>
            <w:tcW w:w="4140" w:type="dxa"/>
          </w:tcPr>
          <w:p w:rsidR="00DA0BAB" w:rsidRPr="00904909" w:rsidRDefault="009B2AEA" w:rsidP="00DA0BAB">
            <w:pPr>
              <w:ind w:right="-720"/>
              <w:jc w:val="both"/>
              <w:rPr>
                <w:rFonts w:ascii="Baskerville Old Face" w:hAnsi="Baskerville Old Face"/>
              </w:rPr>
            </w:pPr>
            <w:r>
              <w:rPr>
                <w:rFonts w:ascii="Baskerville Old Face" w:hAnsi="Baskerville Old Face"/>
              </w:rPr>
              <w:t>IOWA Achievement Testing</w:t>
            </w:r>
            <w:r w:rsidR="00DA0BAB" w:rsidRPr="00904909">
              <w:rPr>
                <w:rFonts w:ascii="Baskerville Old Face" w:hAnsi="Baskerville Old Face"/>
              </w:rPr>
              <w:t xml:space="preserve"> (Due Feb. 1</w:t>
            </w:r>
            <w:r w:rsidR="00DA0BAB" w:rsidRPr="00904909">
              <w:rPr>
                <w:rFonts w:ascii="Baskerville Old Face" w:hAnsi="Baskerville Old Face"/>
                <w:vertAlign w:val="superscript"/>
              </w:rPr>
              <w:t>st</w:t>
            </w:r>
            <w:r w:rsidR="00DA0BAB" w:rsidRPr="00904909">
              <w:rPr>
                <w:rFonts w:ascii="Baskerville Old Face" w:hAnsi="Baskerville Old Face"/>
              </w:rPr>
              <w:t xml:space="preserve"> )</w:t>
            </w:r>
          </w:p>
        </w:tc>
        <w:tc>
          <w:tcPr>
            <w:tcW w:w="1800" w:type="dxa"/>
          </w:tcPr>
          <w:p w:rsidR="00341DE0" w:rsidRPr="00904909" w:rsidRDefault="002A1D29" w:rsidP="002A1D29">
            <w:pPr>
              <w:ind w:right="-720"/>
              <w:jc w:val="center"/>
              <w:rPr>
                <w:rFonts w:ascii="Baskerville Old Face" w:hAnsi="Baskerville Old Face"/>
              </w:rPr>
            </w:pPr>
            <w:r>
              <w:rPr>
                <w:rFonts w:ascii="Baskerville Old Face" w:hAnsi="Baskerville Old Face"/>
              </w:rPr>
              <w:t>$60</w:t>
            </w:r>
            <w:r w:rsidR="00DA0BAB" w:rsidRPr="00904909">
              <w:rPr>
                <w:rFonts w:ascii="Baskerville Old Face" w:hAnsi="Baskerville Old Face"/>
              </w:rPr>
              <w:t>.00</w:t>
            </w:r>
          </w:p>
        </w:tc>
      </w:tr>
      <w:tr w:rsidR="00341DE0" w:rsidRPr="00904909" w:rsidTr="00A2433D">
        <w:tc>
          <w:tcPr>
            <w:tcW w:w="3438" w:type="dxa"/>
          </w:tcPr>
          <w:p w:rsidR="00DA0BAB" w:rsidRPr="00904909" w:rsidRDefault="00904909" w:rsidP="00B95AD5">
            <w:pPr>
              <w:ind w:right="-720"/>
              <w:jc w:val="both"/>
              <w:rPr>
                <w:rFonts w:ascii="Baskerville Old Face" w:hAnsi="Baskerville Old Face"/>
              </w:rPr>
            </w:pPr>
            <w:r w:rsidRPr="00904909">
              <w:rPr>
                <w:rFonts w:ascii="Baskerville Old Face" w:hAnsi="Baskerville Old Face"/>
              </w:rPr>
              <w:t>K5 Graduation Fee</w:t>
            </w:r>
          </w:p>
        </w:tc>
        <w:tc>
          <w:tcPr>
            <w:tcW w:w="1530" w:type="dxa"/>
          </w:tcPr>
          <w:p w:rsidR="00341DE0" w:rsidRPr="00904909" w:rsidRDefault="00904909" w:rsidP="00E025D5">
            <w:pPr>
              <w:ind w:right="-720"/>
              <w:jc w:val="center"/>
              <w:rPr>
                <w:rFonts w:ascii="Baskerville Old Face" w:hAnsi="Baskerville Old Face"/>
              </w:rPr>
            </w:pPr>
            <w:r w:rsidRPr="00904909">
              <w:rPr>
                <w:rFonts w:ascii="Baskerville Old Face" w:hAnsi="Baskerville Old Face"/>
              </w:rPr>
              <w:t>$</w:t>
            </w:r>
            <w:r w:rsidR="00E025D5">
              <w:rPr>
                <w:rFonts w:ascii="Baskerville Old Face" w:hAnsi="Baskerville Old Face"/>
              </w:rPr>
              <w:t>6</w:t>
            </w:r>
            <w:r w:rsidRPr="00904909">
              <w:rPr>
                <w:rFonts w:ascii="Baskerville Old Face" w:hAnsi="Baskerville Old Face"/>
              </w:rPr>
              <w:t>0.00</w:t>
            </w:r>
          </w:p>
        </w:tc>
        <w:tc>
          <w:tcPr>
            <w:tcW w:w="4140" w:type="dxa"/>
          </w:tcPr>
          <w:p w:rsidR="00341DE0" w:rsidRPr="00904909" w:rsidRDefault="00DA0BAB" w:rsidP="00B95AD5">
            <w:pPr>
              <w:ind w:right="-720"/>
              <w:jc w:val="both"/>
              <w:rPr>
                <w:rFonts w:ascii="Baskerville Old Face" w:hAnsi="Baskerville Old Face"/>
              </w:rPr>
            </w:pPr>
            <w:r w:rsidRPr="00904909">
              <w:rPr>
                <w:rFonts w:ascii="Baskerville Old Face" w:hAnsi="Baskerville Old Face"/>
              </w:rPr>
              <w:t>Gym</w:t>
            </w:r>
          </w:p>
        </w:tc>
        <w:tc>
          <w:tcPr>
            <w:tcW w:w="1800" w:type="dxa"/>
          </w:tcPr>
          <w:p w:rsidR="00341DE0" w:rsidRPr="00904909" w:rsidRDefault="002A1D29" w:rsidP="002A1D29">
            <w:pPr>
              <w:ind w:right="-720"/>
              <w:jc w:val="center"/>
              <w:rPr>
                <w:rFonts w:ascii="Baskerville Old Face" w:hAnsi="Baskerville Old Face"/>
              </w:rPr>
            </w:pPr>
            <w:r>
              <w:rPr>
                <w:rFonts w:ascii="Baskerville Old Face" w:hAnsi="Baskerville Old Face"/>
              </w:rPr>
              <w:t>$40</w:t>
            </w:r>
            <w:r w:rsidR="00DA0BAB" w:rsidRPr="00904909">
              <w:rPr>
                <w:rFonts w:ascii="Baskerville Old Face" w:hAnsi="Baskerville Old Face"/>
              </w:rPr>
              <w:t>.00</w:t>
            </w:r>
          </w:p>
        </w:tc>
      </w:tr>
      <w:tr w:rsidR="00904909" w:rsidRPr="00904909" w:rsidTr="00A2433D">
        <w:tc>
          <w:tcPr>
            <w:tcW w:w="3438" w:type="dxa"/>
          </w:tcPr>
          <w:p w:rsidR="00904909" w:rsidRPr="00904909" w:rsidRDefault="00904909" w:rsidP="00B95AD5">
            <w:pPr>
              <w:ind w:right="-720"/>
              <w:jc w:val="both"/>
              <w:rPr>
                <w:rFonts w:ascii="Baskerville Old Face" w:hAnsi="Baskerville Old Face"/>
              </w:rPr>
            </w:pPr>
            <w:r w:rsidRPr="00904909">
              <w:rPr>
                <w:rFonts w:ascii="Baskerville Old Face" w:hAnsi="Baskerville Old Face"/>
              </w:rPr>
              <w:t>Returned Check</w:t>
            </w:r>
          </w:p>
        </w:tc>
        <w:tc>
          <w:tcPr>
            <w:tcW w:w="1530" w:type="dxa"/>
          </w:tcPr>
          <w:p w:rsidR="00904909" w:rsidRPr="00904909" w:rsidRDefault="00904909" w:rsidP="00A2433D">
            <w:pPr>
              <w:ind w:right="-720"/>
              <w:jc w:val="center"/>
              <w:rPr>
                <w:rFonts w:ascii="Baskerville Old Face" w:hAnsi="Baskerville Old Face"/>
              </w:rPr>
            </w:pPr>
            <w:r w:rsidRPr="00904909">
              <w:rPr>
                <w:rFonts w:ascii="Baskerville Old Face" w:hAnsi="Baskerville Old Face"/>
              </w:rPr>
              <w:t>$25.00</w:t>
            </w:r>
          </w:p>
        </w:tc>
        <w:tc>
          <w:tcPr>
            <w:tcW w:w="4140" w:type="dxa"/>
          </w:tcPr>
          <w:p w:rsidR="00904909" w:rsidRPr="00904909" w:rsidRDefault="007D1F08" w:rsidP="00B95AD5">
            <w:pPr>
              <w:ind w:right="-720"/>
              <w:jc w:val="both"/>
              <w:rPr>
                <w:rFonts w:ascii="Baskerville Old Face" w:hAnsi="Baskerville Old Face"/>
              </w:rPr>
            </w:pPr>
            <w:r>
              <w:rPr>
                <w:rFonts w:ascii="Baskerville Old Face" w:hAnsi="Baskerville Old Face"/>
              </w:rPr>
              <w:t>Test Copy Fee</w:t>
            </w:r>
          </w:p>
        </w:tc>
        <w:tc>
          <w:tcPr>
            <w:tcW w:w="1800" w:type="dxa"/>
          </w:tcPr>
          <w:p w:rsidR="00904909" w:rsidRPr="00904909" w:rsidRDefault="002A1D29" w:rsidP="00A2433D">
            <w:pPr>
              <w:ind w:right="-720"/>
              <w:jc w:val="center"/>
              <w:rPr>
                <w:rFonts w:ascii="Baskerville Old Face" w:hAnsi="Baskerville Old Face"/>
              </w:rPr>
            </w:pPr>
            <w:r>
              <w:rPr>
                <w:rFonts w:ascii="Baskerville Old Face" w:hAnsi="Baskerville Old Face"/>
              </w:rPr>
              <w:t>$40</w:t>
            </w:r>
            <w:r w:rsidR="007D1F08">
              <w:rPr>
                <w:rFonts w:ascii="Baskerville Old Face" w:hAnsi="Baskerville Old Face"/>
              </w:rPr>
              <w:t>.00</w:t>
            </w:r>
          </w:p>
        </w:tc>
      </w:tr>
      <w:tr w:rsidR="00904909" w:rsidRPr="00904909" w:rsidTr="00A2433D">
        <w:tc>
          <w:tcPr>
            <w:tcW w:w="3438" w:type="dxa"/>
          </w:tcPr>
          <w:p w:rsidR="00024619" w:rsidRDefault="00024619" w:rsidP="00B95AD5">
            <w:pPr>
              <w:ind w:right="-720"/>
              <w:jc w:val="both"/>
              <w:rPr>
                <w:rFonts w:ascii="Baskerville Old Face" w:hAnsi="Baskerville Old Face"/>
              </w:rPr>
            </w:pPr>
            <w:r>
              <w:rPr>
                <w:rFonts w:ascii="Baskerville Old Face" w:hAnsi="Baskerville Old Face"/>
              </w:rPr>
              <w:t>Grade Placement Testing</w:t>
            </w:r>
            <w:r w:rsidRPr="00904909">
              <w:rPr>
                <w:rFonts w:ascii="Baskerville Old Face" w:hAnsi="Baskerville Old Face"/>
              </w:rPr>
              <w:t xml:space="preserve"> </w:t>
            </w:r>
          </w:p>
          <w:p w:rsidR="00904909" w:rsidRDefault="00904909" w:rsidP="00B95AD5">
            <w:pPr>
              <w:ind w:right="-720"/>
              <w:jc w:val="both"/>
              <w:rPr>
                <w:rFonts w:ascii="Baskerville Old Face" w:hAnsi="Baskerville Old Face"/>
              </w:rPr>
            </w:pPr>
            <w:r w:rsidRPr="00904909">
              <w:rPr>
                <w:rFonts w:ascii="Baskerville Old Face" w:hAnsi="Baskerville Old Face"/>
              </w:rPr>
              <w:t>Electives</w:t>
            </w:r>
          </w:p>
          <w:p w:rsidR="00020A21" w:rsidRPr="00904909" w:rsidRDefault="00020A21" w:rsidP="00DB6131">
            <w:pPr>
              <w:ind w:right="-720"/>
              <w:jc w:val="both"/>
              <w:rPr>
                <w:rFonts w:ascii="Baskerville Old Face" w:hAnsi="Baskerville Old Face"/>
              </w:rPr>
            </w:pPr>
          </w:p>
        </w:tc>
        <w:tc>
          <w:tcPr>
            <w:tcW w:w="1530" w:type="dxa"/>
          </w:tcPr>
          <w:p w:rsidR="00904909" w:rsidRDefault="00CF6736" w:rsidP="00A2433D">
            <w:pPr>
              <w:ind w:right="-720"/>
              <w:jc w:val="center"/>
              <w:rPr>
                <w:rFonts w:ascii="Baskerville Old Face" w:hAnsi="Baskerville Old Face"/>
              </w:rPr>
            </w:pPr>
            <w:r>
              <w:rPr>
                <w:rFonts w:ascii="Baskerville Old Face" w:hAnsi="Baskerville Old Face"/>
              </w:rPr>
              <w:t>$50.00</w:t>
            </w:r>
          </w:p>
          <w:p w:rsidR="00020A21" w:rsidRPr="00904909" w:rsidRDefault="00CF6736" w:rsidP="00A2433D">
            <w:pPr>
              <w:ind w:right="-720"/>
              <w:jc w:val="center"/>
              <w:rPr>
                <w:rFonts w:ascii="Baskerville Old Face" w:hAnsi="Baskerville Old Face"/>
              </w:rPr>
            </w:pPr>
            <w:r>
              <w:rPr>
                <w:rFonts w:ascii="Baskerville Old Face" w:hAnsi="Baskerville Old Face"/>
              </w:rPr>
              <w:t>Varies</w:t>
            </w:r>
          </w:p>
        </w:tc>
        <w:tc>
          <w:tcPr>
            <w:tcW w:w="4140" w:type="dxa"/>
          </w:tcPr>
          <w:p w:rsidR="00904909" w:rsidRDefault="00B90580" w:rsidP="00B95AD5">
            <w:pPr>
              <w:ind w:right="-720"/>
              <w:jc w:val="both"/>
              <w:rPr>
                <w:rFonts w:ascii="Baskerville Old Face" w:hAnsi="Baskerville Old Face"/>
              </w:rPr>
            </w:pPr>
            <w:r>
              <w:rPr>
                <w:rFonts w:ascii="Baskerville Old Face" w:hAnsi="Baskerville Old Face"/>
              </w:rPr>
              <w:t>Athletics</w:t>
            </w:r>
            <w:r w:rsidR="009B2AEA">
              <w:rPr>
                <w:rFonts w:ascii="Baskerville Old Face" w:hAnsi="Baskerville Old Face"/>
              </w:rPr>
              <w:t xml:space="preserve"> Fair Share (per sport) </w:t>
            </w:r>
          </w:p>
          <w:p w:rsidR="00BD1597" w:rsidRPr="00904909" w:rsidRDefault="00BD1597" w:rsidP="00B95AD5">
            <w:pPr>
              <w:ind w:right="-720"/>
              <w:jc w:val="both"/>
              <w:rPr>
                <w:rFonts w:ascii="Baskerville Old Face" w:hAnsi="Baskerville Old Face"/>
              </w:rPr>
            </w:pPr>
            <w:r>
              <w:rPr>
                <w:rFonts w:ascii="Baskerville Old Face" w:hAnsi="Baskerville Old Face"/>
              </w:rPr>
              <w:t>Homeschool</w:t>
            </w:r>
            <w:r w:rsidR="009B2AEA">
              <w:rPr>
                <w:rFonts w:ascii="Baskerville Old Face" w:hAnsi="Baskerville Old Face"/>
              </w:rPr>
              <w:t xml:space="preserve"> Fair Share (per activity)</w:t>
            </w:r>
          </w:p>
        </w:tc>
        <w:tc>
          <w:tcPr>
            <w:tcW w:w="1800" w:type="dxa"/>
          </w:tcPr>
          <w:p w:rsidR="00904909" w:rsidRDefault="00B90580" w:rsidP="00E025D5">
            <w:pPr>
              <w:ind w:right="-720"/>
              <w:jc w:val="center"/>
              <w:rPr>
                <w:rFonts w:ascii="Baskerville Old Face" w:hAnsi="Baskerville Old Face"/>
              </w:rPr>
            </w:pPr>
            <w:r>
              <w:rPr>
                <w:rFonts w:ascii="Baskerville Old Face" w:hAnsi="Baskerville Old Face"/>
              </w:rPr>
              <w:t>$1</w:t>
            </w:r>
            <w:r w:rsidR="009B2AEA">
              <w:rPr>
                <w:rFonts w:ascii="Baskerville Old Face" w:hAnsi="Baskerville Old Face"/>
              </w:rPr>
              <w:t>25</w:t>
            </w:r>
            <w:r>
              <w:rPr>
                <w:rFonts w:ascii="Baskerville Old Face" w:hAnsi="Baskerville Old Face"/>
              </w:rPr>
              <w:t>.00</w:t>
            </w:r>
          </w:p>
          <w:p w:rsidR="00BD1597" w:rsidRDefault="009B2AEA" w:rsidP="00E025D5">
            <w:pPr>
              <w:ind w:right="-720"/>
              <w:jc w:val="center"/>
              <w:rPr>
                <w:rFonts w:ascii="Baskerville Old Face" w:hAnsi="Baskerville Old Face"/>
              </w:rPr>
            </w:pPr>
            <w:r>
              <w:rPr>
                <w:rFonts w:ascii="Baskerville Old Face" w:hAnsi="Baskerville Old Face"/>
              </w:rPr>
              <w:t>$200.00</w:t>
            </w:r>
          </w:p>
          <w:p w:rsidR="00BD1597" w:rsidRPr="00904909" w:rsidRDefault="00BD1597" w:rsidP="00E025D5">
            <w:pPr>
              <w:ind w:right="-720"/>
              <w:jc w:val="center"/>
              <w:rPr>
                <w:rFonts w:ascii="Baskerville Old Face" w:hAnsi="Baskerville Old Face"/>
              </w:rPr>
            </w:pPr>
          </w:p>
        </w:tc>
      </w:tr>
    </w:tbl>
    <w:p w:rsidR="00904909" w:rsidRPr="00024619" w:rsidRDefault="00904909" w:rsidP="00904909">
      <w:pPr>
        <w:spacing w:after="0"/>
        <w:ind w:left="-810" w:right="-720"/>
        <w:jc w:val="both"/>
        <w:rPr>
          <w:rFonts w:ascii="Baskerville Old Face" w:hAnsi="Baskerville Old Face"/>
          <w:sz w:val="4"/>
        </w:rPr>
      </w:pPr>
    </w:p>
    <w:p w:rsidR="00904909" w:rsidRPr="003E64FB" w:rsidRDefault="00904909" w:rsidP="00904909">
      <w:pPr>
        <w:spacing w:after="0"/>
        <w:ind w:left="-810" w:right="-720"/>
        <w:jc w:val="both"/>
        <w:rPr>
          <w:rFonts w:ascii="Baskerville Old Face" w:hAnsi="Baskerville Old Face"/>
          <w:b/>
        </w:rPr>
      </w:pPr>
      <w:r w:rsidRPr="003E64FB">
        <w:rPr>
          <w:rFonts w:ascii="Baskerville Old Face" w:hAnsi="Baskerville Old Face"/>
          <w:b/>
        </w:rPr>
        <w:t xml:space="preserve">The form below is a financial agreement to be filled out by each family. Please return this agreement to the school office with your Application &amp; Enrollment Fee and re-enrollment forms or application forms. If you have any questions </w:t>
      </w:r>
      <w:r w:rsidR="00900A6D" w:rsidRPr="003E64FB">
        <w:rPr>
          <w:rFonts w:ascii="Baskerville Old Face" w:hAnsi="Baskerville Old Face"/>
          <w:b/>
        </w:rPr>
        <w:t xml:space="preserve">please call the School Office (281) 492 – 3448 </w:t>
      </w:r>
    </w:p>
    <w:p w:rsidR="006D1827" w:rsidRPr="00904909" w:rsidRDefault="00706D08" w:rsidP="00904909">
      <w:pPr>
        <w:spacing w:after="0"/>
        <w:ind w:left="-810" w:right="-720"/>
        <w:jc w:val="both"/>
        <w:rPr>
          <w:rFonts w:ascii="Baskerville Old Face" w:hAnsi="Baskerville Old Face"/>
        </w:rPr>
      </w:pPr>
      <w:r w:rsidRPr="00904909">
        <w:rPr>
          <w:rFonts w:ascii="Baskerville Old Face" w:hAnsi="Baskerville Old Face"/>
        </w:rPr>
        <w:t>===========================================================</w:t>
      </w:r>
      <w:r w:rsidR="00904909">
        <w:rPr>
          <w:rFonts w:ascii="Baskerville Old Face" w:hAnsi="Baskerville Old Face"/>
        </w:rPr>
        <w:t>=========================================</w:t>
      </w:r>
    </w:p>
    <w:p w:rsidR="00DA0BAB" w:rsidRPr="00904909" w:rsidRDefault="006D1827" w:rsidP="006D1827">
      <w:pPr>
        <w:ind w:left="-810" w:right="-720"/>
        <w:jc w:val="center"/>
        <w:rPr>
          <w:rFonts w:ascii="Baskerville Old Face" w:hAnsi="Baskerville Old Face"/>
        </w:rPr>
      </w:pPr>
      <w:r w:rsidRPr="00904909">
        <w:rPr>
          <w:rFonts w:ascii="Baskerville Old Face" w:hAnsi="Baskerville Old Face"/>
          <w:b/>
        </w:rPr>
        <w:t>Financial Agreement Worksheet/10 Month</w:t>
      </w:r>
    </w:p>
    <w:tbl>
      <w:tblPr>
        <w:tblStyle w:val="TableGrid"/>
        <w:tblW w:w="109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2430"/>
        <w:gridCol w:w="3060"/>
      </w:tblGrid>
      <w:tr w:rsidR="006D1827" w:rsidRPr="00904909" w:rsidTr="006D1827">
        <w:tc>
          <w:tcPr>
            <w:tcW w:w="5418" w:type="dxa"/>
          </w:tcPr>
          <w:p w:rsidR="006D1827" w:rsidRPr="00904909" w:rsidRDefault="006D1827" w:rsidP="006D1827">
            <w:pPr>
              <w:ind w:right="-720"/>
              <w:rPr>
                <w:rFonts w:ascii="Baskerville Old Face" w:hAnsi="Baskerville Old Face"/>
              </w:rPr>
            </w:pPr>
            <w:r w:rsidRPr="00904909">
              <w:rPr>
                <w:rFonts w:ascii="Baskerville Old Face" w:hAnsi="Baskerville Old Face"/>
              </w:rPr>
              <w:t>Oldest Child’s Name: _________________________</w:t>
            </w:r>
          </w:p>
        </w:tc>
        <w:tc>
          <w:tcPr>
            <w:tcW w:w="2430" w:type="dxa"/>
          </w:tcPr>
          <w:p w:rsidR="006D1827" w:rsidRPr="00904909" w:rsidRDefault="006D1827" w:rsidP="006D1827">
            <w:pPr>
              <w:ind w:right="-720"/>
              <w:rPr>
                <w:rFonts w:ascii="Baskerville Old Face" w:hAnsi="Baskerville Old Face"/>
              </w:rPr>
            </w:pPr>
            <w:r w:rsidRPr="00904909">
              <w:rPr>
                <w:rFonts w:ascii="Baskerville Old Face" w:hAnsi="Baskerville Old Face"/>
              </w:rPr>
              <w:t>Grade_____________</w:t>
            </w:r>
          </w:p>
        </w:tc>
        <w:tc>
          <w:tcPr>
            <w:tcW w:w="3060" w:type="dxa"/>
          </w:tcPr>
          <w:p w:rsidR="006D1827" w:rsidRPr="00904909" w:rsidRDefault="006D1827" w:rsidP="006D1827">
            <w:pPr>
              <w:ind w:right="-720"/>
              <w:rPr>
                <w:rFonts w:ascii="Baskerville Old Face" w:hAnsi="Baskerville Old Face"/>
              </w:rPr>
            </w:pPr>
            <w:r w:rsidRPr="00904909">
              <w:rPr>
                <w:rFonts w:ascii="Baskerville Old Face" w:hAnsi="Baskerville Old Face"/>
              </w:rPr>
              <w:t>Monthly Tuition __________</w:t>
            </w:r>
          </w:p>
        </w:tc>
      </w:tr>
      <w:tr w:rsidR="006D1827" w:rsidRPr="00904909" w:rsidTr="006D1827">
        <w:tc>
          <w:tcPr>
            <w:tcW w:w="5418" w:type="dxa"/>
          </w:tcPr>
          <w:p w:rsidR="006D1827" w:rsidRPr="00904909" w:rsidRDefault="006D1827" w:rsidP="006D1827">
            <w:pPr>
              <w:ind w:right="-720"/>
              <w:rPr>
                <w:rFonts w:ascii="Baskerville Old Face" w:hAnsi="Baskerville Old Face"/>
              </w:rPr>
            </w:pPr>
            <w:r w:rsidRPr="00904909">
              <w:rPr>
                <w:rFonts w:ascii="Baskerville Old Face" w:hAnsi="Baskerville Old Face"/>
              </w:rPr>
              <w:t>2</w:t>
            </w:r>
            <w:r w:rsidRPr="00904909">
              <w:rPr>
                <w:rFonts w:ascii="Baskerville Old Face" w:hAnsi="Baskerville Old Face"/>
                <w:vertAlign w:val="superscript"/>
              </w:rPr>
              <w:t>nd</w:t>
            </w:r>
            <w:r w:rsidRPr="00904909">
              <w:rPr>
                <w:rFonts w:ascii="Baskerville Old Face" w:hAnsi="Baskerville Old Face"/>
              </w:rPr>
              <w:t xml:space="preserve"> Child’s Name: ____________________________</w:t>
            </w:r>
          </w:p>
        </w:tc>
        <w:tc>
          <w:tcPr>
            <w:tcW w:w="2430" w:type="dxa"/>
          </w:tcPr>
          <w:p w:rsidR="006D1827" w:rsidRPr="00904909" w:rsidRDefault="006D1827" w:rsidP="00A81809">
            <w:pPr>
              <w:ind w:right="-720"/>
              <w:rPr>
                <w:rFonts w:ascii="Baskerville Old Face" w:hAnsi="Baskerville Old Face"/>
              </w:rPr>
            </w:pPr>
            <w:r w:rsidRPr="00904909">
              <w:rPr>
                <w:rFonts w:ascii="Baskerville Old Face" w:hAnsi="Baskerville Old Face"/>
              </w:rPr>
              <w:t>Grade_____________</w:t>
            </w:r>
          </w:p>
        </w:tc>
        <w:tc>
          <w:tcPr>
            <w:tcW w:w="3060" w:type="dxa"/>
          </w:tcPr>
          <w:p w:rsidR="006D1827" w:rsidRPr="00904909" w:rsidRDefault="006D1827" w:rsidP="00A81809">
            <w:pPr>
              <w:ind w:right="-720"/>
              <w:rPr>
                <w:rFonts w:ascii="Baskerville Old Face" w:hAnsi="Baskerville Old Face"/>
              </w:rPr>
            </w:pPr>
            <w:r w:rsidRPr="00904909">
              <w:rPr>
                <w:rFonts w:ascii="Baskerville Old Face" w:hAnsi="Baskerville Old Face"/>
              </w:rPr>
              <w:t>Monthly Tuition __________</w:t>
            </w:r>
          </w:p>
        </w:tc>
      </w:tr>
      <w:tr w:rsidR="006D1827" w:rsidRPr="00904909" w:rsidTr="006D1827">
        <w:tc>
          <w:tcPr>
            <w:tcW w:w="5418" w:type="dxa"/>
          </w:tcPr>
          <w:p w:rsidR="006D1827" w:rsidRPr="00904909" w:rsidRDefault="006D1827" w:rsidP="006D1827">
            <w:pPr>
              <w:ind w:right="-720"/>
              <w:rPr>
                <w:rFonts w:ascii="Baskerville Old Face" w:hAnsi="Baskerville Old Face"/>
              </w:rPr>
            </w:pPr>
            <w:r w:rsidRPr="00904909">
              <w:rPr>
                <w:rFonts w:ascii="Baskerville Old Face" w:hAnsi="Baskerville Old Face"/>
              </w:rPr>
              <w:t>3</w:t>
            </w:r>
            <w:r w:rsidRPr="00904909">
              <w:rPr>
                <w:rFonts w:ascii="Baskerville Old Face" w:hAnsi="Baskerville Old Face"/>
                <w:vertAlign w:val="superscript"/>
              </w:rPr>
              <w:t>rd</w:t>
            </w:r>
            <w:r w:rsidRPr="00904909">
              <w:rPr>
                <w:rFonts w:ascii="Baskerville Old Face" w:hAnsi="Baskerville Old Face"/>
              </w:rPr>
              <w:t xml:space="preserve"> Child’s Name: ____________________________</w:t>
            </w:r>
          </w:p>
        </w:tc>
        <w:tc>
          <w:tcPr>
            <w:tcW w:w="2430" w:type="dxa"/>
          </w:tcPr>
          <w:p w:rsidR="006D1827" w:rsidRPr="00904909" w:rsidRDefault="006D1827" w:rsidP="00A81809">
            <w:pPr>
              <w:ind w:right="-720"/>
              <w:rPr>
                <w:rFonts w:ascii="Baskerville Old Face" w:hAnsi="Baskerville Old Face"/>
              </w:rPr>
            </w:pPr>
            <w:r w:rsidRPr="00904909">
              <w:rPr>
                <w:rFonts w:ascii="Baskerville Old Face" w:hAnsi="Baskerville Old Face"/>
              </w:rPr>
              <w:t>Grade_____________</w:t>
            </w:r>
          </w:p>
        </w:tc>
        <w:tc>
          <w:tcPr>
            <w:tcW w:w="3060" w:type="dxa"/>
          </w:tcPr>
          <w:p w:rsidR="006D1827" w:rsidRPr="00904909" w:rsidRDefault="006D1827" w:rsidP="00A81809">
            <w:pPr>
              <w:ind w:right="-720"/>
              <w:rPr>
                <w:rFonts w:ascii="Baskerville Old Face" w:hAnsi="Baskerville Old Face"/>
              </w:rPr>
            </w:pPr>
            <w:r w:rsidRPr="00904909">
              <w:rPr>
                <w:rFonts w:ascii="Baskerville Old Face" w:hAnsi="Baskerville Old Face"/>
              </w:rPr>
              <w:t>Monthly Tuition __________</w:t>
            </w:r>
          </w:p>
        </w:tc>
      </w:tr>
      <w:tr w:rsidR="006D1827" w:rsidRPr="00904909" w:rsidTr="006D1827">
        <w:tc>
          <w:tcPr>
            <w:tcW w:w="5418" w:type="dxa"/>
          </w:tcPr>
          <w:p w:rsidR="006D1827" w:rsidRPr="00904909" w:rsidRDefault="006D1827" w:rsidP="006D1827">
            <w:pPr>
              <w:ind w:right="-720"/>
              <w:rPr>
                <w:rFonts w:ascii="Baskerville Old Face" w:hAnsi="Baskerville Old Face"/>
              </w:rPr>
            </w:pPr>
            <w:r w:rsidRPr="00904909">
              <w:rPr>
                <w:rFonts w:ascii="Baskerville Old Face" w:hAnsi="Baskerville Old Face"/>
              </w:rPr>
              <w:t>4</w:t>
            </w:r>
            <w:r w:rsidRPr="00904909">
              <w:rPr>
                <w:rFonts w:ascii="Baskerville Old Face" w:hAnsi="Baskerville Old Face"/>
                <w:vertAlign w:val="superscript"/>
              </w:rPr>
              <w:t>th</w:t>
            </w:r>
            <w:r w:rsidRPr="00904909">
              <w:rPr>
                <w:rFonts w:ascii="Baskerville Old Face" w:hAnsi="Baskerville Old Face"/>
              </w:rPr>
              <w:t xml:space="preserve"> Child’s Name: ____________________________</w:t>
            </w:r>
          </w:p>
        </w:tc>
        <w:tc>
          <w:tcPr>
            <w:tcW w:w="2430" w:type="dxa"/>
          </w:tcPr>
          <w:p w:rsidR="006D1827" w:rsidRPr="00904909" w:rsidRDefault="006D1827" w:rsidP="00A81809">
            <w:pPr>
              <w:ind w:right="-720"/>
              <w:rPr>
                <w:rFonts w:ascii="Baskerville Old Face" w:hAnsi="Baskerville Old Face"/>
              </w:rPr>
            </w:pPr>
            <w:r w:rsidRPr="00904909">
              <w:rPr>
                <w:rFonts w:ascii="Baskerville Old Face" w:hAnsi="Baskerville Old Face"/>
              </w:rPr>
              <w:t>Grade_____________</w:t>
            </w:r>
          </w:p>
        </w:tc>
        <w:tc>
          <w:tcPr>
            <w:tcW w:w="3060" w:type="dxa"/>
          </w:tcPr>
          <w:p w:rsidR="006D1827" w:rsidRPr="00904909" w:rsidRDefault="006D1827" w:rsidP="00A81809">
            <w:pPr>
              <w:ind w:right="-720"/>
              <w:rPr>
                <w:rFonts w:ascii="Baskerville Old Face" w:hAnsi="Baskerville Old Face"/>
              </w:rPr>
            </w:pPr>
            <w:r w:rsidRPr="00904909">
              <w:rPr>
                <w:rFonts w:ascii="Baskerville Old Face" w:hAnsi="Baskerville Old Face"/>
              </w:rPr>
              <w:t>Monthly Tuition __________</w:t>
            </w:r>
          </w:p>
        </w:tc>
      </w:tr>
    </w:tbl>
    <w:p w:rsidR="00904909" w:rsidRPr="00904909" w:rsidRDefault="00904909" w:rsidP="00904909">
      <w:pPr>
        <w:spacing w:after="0"/>
        <w:ind w:left="-720" w:right="-720"/>
        <w:rPr>
          <w:rFonts w:ascii="Baskerville Old Face" w:hAnsi="Baskerville Old Face"/>
          <w:b/>
        </w:rPr>
      </w:pP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p>
    <w:p w:rsidR="006D1827" w:rsidRPr="00904909" w:rsidRDefault="00904909" w:rsidP="006D1827">
      <w:pPr>
        <w:ind w:left="-720" w:right="-720"/>
        <w:rPr>
          <w:rFonts w:ascii="Baskerville Old Face" w:hAnsi="Baskerville Old Face"/>
          <w:b/>
        </w:rPr>
      </w:pP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Pr="00904909">
        <w:rPr>
          <w:rFonts w:ascii="Baskerville Old Face" w:hAnsi="Baskerville Old Face"/>
          <w:b/>
        </w:rPr>
        <w:tab/>
      </w:r>
      <w:r w:rsidR="006D1827" w:rsidRPr="00904909">
        <w:rPr>
          <w:rFonts w:ascii="Baskerville Old Face" w:hAnsi="Baskerville Old Face"/>
          <w:b/>
        </w:rPr>
        <w:t>Total Monthly Tuition: ______________________</w:t>
      </w:r>
    </w:p>
    <w:p w:rsidR="00904909" w:rsidRPr="00900A6D" w:rsidRDefault="00904909" w:rsidP="006D1827">
      <w:pPr>
        <w:ind w:left="-720" w:right="-720"/>
        <w:rPr>
          <w:rFonts w:ascii="Baskerville Old Face" w:hAnsi="Baskerville Old Face"/>
          <w:b/>
        </w:rPr>
      </w:pPr>
      <w:r w:rsidRPr="00900A6D">
        <w:rPr>
          <w:rFonts w:ascii="Baskerville Old Face" w:hAnsi="Baskerville Old Face"/>
          <w:b/>
        </w:rPr>
        <w:t>I/We understand that, if at any time during the School Year our account becomes delinquent WBA has the right to hold report cards, transcripts, and standardized testing scores until the account is paid in full. This includes all transcript requests. This will be a violation of the financial agreement and will be considered a breach of contract.</w:t>
      </w:r>
    </w:p>
    <w:p w:rsidR="00904909" w:rsidRPr="00904909" w:rsidRDefault="00904909" w:rsidP="006D1827">
      <w:pPr>
        <w:ind w:left="-720" w:right="-720"/>
        <w:rPr>
          <w:rFonts w:ascii="Baskerville Old Face" w:hAnsi="Baskerville Old Face"/>
        </w:rPr>
      </w:pPr>
      <w:r w:rsidRPr="00904909">
        <w:rPr>
          <w:rFonts w:ascii="Baskerville Old Face" w:hAnsi="Baskerville Old Face"/>
        </w:rPr>
        <w:t>Father’s Signature___________________________</w:t>
      </w:r>
      <w:r w:rsidRPr="00904909">
        <w:rPr>
          <w:rFonts w:ascii="Baskerville Old Face" w:hAnsi="Baskerville Old Face"/>
        </w:rPr>
        <w:tab/>
        <w:t xml:space="preserve">  Mother’s Signature_______________________________</w:t>
      </w:r>
    </w:p>
    <w:p w:rsidR="00904909" w:rsidRPr="00904909" w:rsidRDefault="00904909" w:rsidP="006D1827">
      <w:pPr>
        <w:ind w:left="-720" w:right="-720"/>
        <w:rPr>
          <w:rFonts w:ascii="Baskerville Old Face" w:hAnsi="Baskerville Old Face"/>
        </w:rPr>
      </w:pPr>
      <w:r w:rsidRPr="00904909">
        <w:rPr>
          <w:rFonts w:ascii="Baskerville Old Face" w:hAnsi="Baskerville Old Face"/>
        </w:rPr>
        <w:t>Party Responsible for payment (if not signed by parents above) _______________________________________</w:t>
      </w:r>
    </w:p>
    <w:sectPr w:rsidR="00904909" w:rsidRPr="00904909" w:rsidSect="00904909">
      <w:headerReference w:type="default" r:id="rId8"/>
      <w:pgSz w:w="12240" w:h="15840"/>
      <w:pgMar w:top="1440" w:right="1440" w:bottom="45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6C" w:rsidRDefault="0015236C" w:rsidP="007E2665">
      <w:pPr>
        <w:spacing w:after="0" w:line="240" w:lineRule="auto"/>
      </w:pPr>
      <w:r>
        <w:separator/>
      </w:r>
    </w:p>
  </w:endnote>
  <w:endnote w:type="continuationSeparator" w:id="0">
    <w:p w:rsidR="0015236C" w:rsidRDefault="0015236C" w:rsidP="007E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6C" w:rsidRDefault="0015236C" w:rsidP="007E2665">
      <w:pPr>
        <w:spacing w:after="0" w:line="240" w:lineRule="auto"/>
      </w:pPr>
      <w:r>
        <w:separator/>
      </w:r>
    </w:p>
  </w:footnote>
  <w:footnote w:type="continuationSeparator" w:id="0">
    <w:p w:rsidR="0015236C" w:rsidRDefault="0015236C" w:rsidP="007E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65" w:rsidRDefault="007E2665" w:rsidP="007E2665">
    <w:pPr>
      <w:pStyle w:val="Header"/>
      <w:rPr>
        <w:rFonts w:ascii="Baskerville Old Face" w:hAnsi="Baskerville Old Face" w:cs="Times New Roman"/>
        <w:sz w:val="72"/>
      </w:rPr>
    </w:pPr>
    <w:r w:rsidRPr="007E2665">
      <w:rPr>
        <w:rFonts w:ascii="Times New Roman" w:hAnsi="Times New Roman" w:cs="Times New Roman"/>
        <w:noProof/>
        <w:sz w:val="72"/>
      </w:rPr>
      <w:drawing>
        <wp:inline distT="0" distB="0" distL="0" distR="0" wp14:anchorId="4FD881C3" wp14:editId="3FF704BD">
          <wp:extent cx="495300" cy="503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Logo copy.png"/>
                  <pic:cNvPicPr/>
                </pic:nvPicPr>
                <pic:blipFill>
                  <a:blip r:embed="rId1">
                    <a:extLst>
                      <a:ext uri="{28A0092B-C50C-407E-A947-70E740481C1C}">
                        <a14:useLocalDpi xmlns:a14="http://schemas.microsoft.com/office/drawing/2010/main" val="0"/>
                      </a:ext>
                    </a:extLst>
                  </a:blip>
                  <a:stretch>
                    <a:fillRect/>
                  </a:stretch>
                </pic:blipFill>
                <pic:spPr>
                  <a:xfrm>
                    <a:off x="0" y="0"/>
                    <a:ext cx="495300" cy="503661"/>
                  </a:xfrm>
                  <a:prstGeom prst="rect">
                    <a:avLst/>
                  </a:prstGeom>
                </pic:spPr>
              </pic:pic>
            </a:graphicData>
          </a:graphic>
        </wp:inline>
      </w:drawing>
    </w:r>
    <w:r>
      <w:rPr>
        <w:rFonts w:ascii="Times New Roman" w:hAnsi="Times New Roman" w:cs="Times New Roman"/>
        <w:sz w:val="72"/>
      </w:rPr>
      <w:t xml:space="preserve">   </w:t>
    </w:r>
    <w:r w:rsidRPr="007E2665">
      <w:rPr>
        <w:rFonts w:ascii="Baskerville Old Face" w:hAnsi="Baskerville Old Face" w:cs="Times New Roman"/>
        <w:sz w:val="72"/>
      </w:rPr>
      <w:t>Westside Baptist Academy</w:t>
    </w:r>
  </w:p>
  <w:p w:rsidR="007E2665" w:rsidRPr="007E2665" w:rsidRDefault="007E2665" w:rsidP="007E2665">
    <w:pPr>
      <w:pStyle w:val="Header"/>
      <w:jc w:val="center"/>
      <w:rPr>
        <w:rFonts w:ascii="Times New Roman" w:hAnsi="Times New Roman" w:cs="Times New Roman"/>
        <w:sz w:val="32"/>
        <w:szCs w:val="32"/>
      </w:rPr>
    </w:pPr>
    <w:r>
      <w:rPr>
        <w:rFonts w:ascii="Baskerville Old Face" w:hAnsi="Baskerville Old Face" w:cs="Times New Roman"/>
        <w:sz w:val="32"/>
        <w:szCs w:val="32"/>
      </w:rPr>
      <w:t>Financial Information Sheet 201</w:t>
    </w:r>
    <w:r w:rsidR="00714139">
      <w:rPr>
        <w:rFonts w:ascii="Baskerville Old Face" w:hAnsi="Baskerville Old Face" w:cs="Times New Roman"/>
        <w:sz w:val="32"/>
        <w:szCs w:val="32"/>
      </w:rPr>
      <w:t>6</w:t>
    </w:r>
    <w:r>
      <w:rPr>
        <w:rFonts w:ascii="Baskerville Old Face" w:hAnsi="Baskerville Old Face" w:cs="Times New Roman"/>
        <w:sz w:val="32"/>
        <w:szCs w:val="32"/>
      </w:rPr>
      <w:t xml:space="preserve"> – 201</w:t>
    </w:r>
    <w:r w:rsidR="00714139">
      <w:rPr>
        <w:rFonts w:ascii="Baskerville Old Face" w:hAnsi="Baskerville Old Face" w:cs="Times New Roman"/>
        <w:sz w:val="32"/>
        <w:szCs w:val="32"/>
      </w:rPr>
      <w:t>7</w:t>
    </w:r>
    <w:r>
      <w:rPr>
        <w:rFonts w:ascii="Baskerville Old Face" w:hAnsi="Baskerville Old Face" w:cs="Times New Roman"/>
        <w:sz w:val="32"/>
        <w:szCs w:val="32"/>
      </w:rPr>
      <w:t xml:space="preserve"> School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65"/>
    <w:rsid w:val="00020A21"/>
    <w:rsid w:val="00024619"/>
    <w:rsid w:val="0015236C"/>
    <w:rsid w:val="001F6E87"/>
    <w:rsid w:val="00205FFC"/>
    <w:rsid w:val="002A1D29"/>
    <w:rsid w:val="00341DE0"/>
    <w:rsid w:val="003E64FB"/>
    <w:rsid w:val="00486AEA"/>
    <w:rsid w:val="00494660"/>
    <w:rsid w:val="00562BCF"/>
    <w:rsid w:val="006215CB"/>
    <w:rsid w:val="006D1827"/>
    <w:rsid w:val="00706D08"/>
    <w:rsid w:val="00714139"/>
    <w:rsid w:val="007D1F08"/>
    <w:rsid w:val="007E2665"/>
    <w:rsid w:val="008D7802"/>
    <w:rsid w:val="008E7B55"/>
    <w:rsid w:val="008F3FBB"/>
    <w:rsid w:val="00900A6D"/>
    <w:rsid w:val="00904909"/>
    <w:rsid w:val="009135EA"/>
    <w:rsid w:val="009B2AEA"/>
    <w:rsid w:val="00A15D75"/>
    <w:rsid w:val="00A2433D"/>
    <w:rsid w:val="00B87103"/>
    <w:rsid w:val="00B90580"/>
    <w:rsid w:val="00B95AD5"/>
    <w:rsid w:val="00BD1597"/>
    <w:rsid w:val="00CF6736"/>
    <w:rsid w:val="00D86E22"/>
    <w:rsid w:val="00DA0BAB"/>
    <w:rsid w:val="00DB6131"/>
    <w:rsid w:val="00E025D5"/>
    <w:rsid w:val="00EE7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65"/>
  </w:style>
  <w:style w:type="paragraph" w:styleId="Footer">
    <w:name w:val="footer"/>
    <w:basedOn w:val="Normal"/>
    <w:link w:val="FooterChar"/>
    <w:uiPriority w:val="99"/>
    <w:unhideWhenUsed/>
    <w:rsid w:val="007E2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65"/>
  </w:style>
  <w:style w:type="paragraph" w:styleId="BalloonText">
    <w:name w:val="Balloon Text"/>
    <w:basedOn w:val="Normal"/>
    <w:link w:val="BalloonTextChar"/>
    <w:uiPriority w:val="99"/>
    <w:semiHidden/>
    <w:unhideWhenUsed/>
    <w:rsid w:val="007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65"/>
    <w:rPr>
      <w:rFonts w:ascii="Tahoma" w:hAnsi="Tahoma" w:cs="Tahoma"/>
      <w:sz w:val="16"/>
      <w:szCs w:val="16"/>
    </w:rPr>
  </w:style>
  <w:style w:type="table" w:styleId="TableGrid">
    <w:name w:val="Table Grid"/>
    <w:basedOn w:val="TableNormal"/>
    <w:uiPriority w:val="59"/>
    <w:rsid w:val="0048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65"/>
  </w:style>
  <w:style w:type="paragraph" w:styleId="Footer">
    <w:name w:val="footer"/>
    <w:basedOn w:val="Normal"/>
    <w:link w:val="FooterChar"/>
    <w:uiPriority w:val="99"/>
    <w:unhideWhenUsed/>
    <w:rsid w:val="007E2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65"/>
  </w:style>
  <w:style w:type="paragraph" w:styleId="BalloonText">
    <w:name w:val="Balloon Text"/>
    <w:basedOn w:val="Normal"/>
    <w:link w:val="BalloonTextChar"/>
    <w:uiPriority w:val="99"/>
    <w:semiHidden/>
    <w:unhideWhenUsed/>
    <w:rsid w:val="007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665"/>
    <w:rPr>
      <w:rFonts w:ascii="Tahoma" w:hAnsi="Tahoma" w:cs="Tahoma"/>
      <w:sz w:val="16"/>
      <w:szCs w:val="16"/>
    </w:rPr>
  </w:style>
  <w:style w:type="table" w:styleId="TableGrid">
    <w:name w:val="Table Grid"/>
    <w:basedOn w:val="TableNormal"/>
    <w:uiPriority w:val="59"/>
    <w:rsid w:val="00486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34CB-D128-4931-9D68-38585A0C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WBC&amp;A</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WestsideOffice</cp:lastModifiedBy>
  <cp:revision>2</cp:revision>
  <cp:lastPrinted>2013-02-28T15:54:00Z</cp:lastPrinted>
  <dcterms:created xsi:type="dcterms:W3CDTF">2016-02-03T15:04:00Z</dcterms:created>
  <dcterms:modified xsi:type="dcterms:W3CDTF">2016-02-03T15:04:00Z</dcterms:modified>
</cp:coreProperties>
</file>